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b w:val="1"/>
          <w:sz w:val="28"/>
          <w:szCs w:val="28"/>
        </w:rPr>
      </w:pPr>
      <w:r w:rsidDel="00000000" w:rsidR="00000000" w:rsidRPr="00000000">
        <w:rPr>
          <w:rtl w:val="0"/>
        </w:rPr>
      </w:r>
    </w:p>
    <w:p w:rsidR="00000000" w:rsidDel="00000000" w:rsidP="00000000" w:rsidRDefault="00000000" w:rsidRPr="00000000" w14:paraId="00000002">
      <w:pPr>
        <w:jc w:val="center"/>
        <w:rPr/>
      </w:pPr>
      <w:r w:rsidDel="00000000" w:rsidR="00000000" w:rsidRPr="00000000">
        <w:rPr>
          <w:b w:val="1"/>
          <w:rtl w:val="0"/>
        </w:rPr>
        <w:t xml:space="preserve">June 26th</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trHeight w:val="420" w:hRule="atLeast"/>
        </w:trPr>
        <w:tc>
          <w:tcPr>
            <w:gridSpan w:val="2"/>
            <w:tcBorders>
              <w:top w:color="cccccc" w:space="0" w:sz="4" w:val="single"/>
              <w:left w:color="cccccc" w:space="0" w:sz="4" w:val="single"/>
              <w:bottom w:color="cccccc" w:space="0" w:sz="4" w:val="single"/>
              <w:right w:color="cccccc" w:space="0" w:sz="4"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03">
            <w:pPr>
              <w:rPr/>
            </w:pPr>
            <w:r w:rsidDel="00000000" w:rsidR="00000000" w:rsidRPr="00000000">
              <w:rPr>
                <w:rtl w:val="0"/>
              </w:rPr>
            </w:r>
          </w:p>
        </w:tc>
      </w:tr>
      <w:tr>
        <w:tc>
          <w:tcPr>
            <w:tcBorders>
              <w:top w:color="cccccc" w:space="0" w:sz="4" w:val="single"/>
              <w:left w:color="cccccc" w:space="0" w:sz="4" w:val="single"/>
              <w:bottom w:color="cccccc" w:space="0" w:sz="4" w:val="single"/>
              <w:right w:color="cccccc" w:space="0" w:sz="4" w:val="single"/>
            </w:tcBorders>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pPr>
            <w:r w:rsidDel="00000000" w:rsidR="00000000" w:rsidRPr="00000000">
              <w:rPr>
                <w:rtl w:val="0"/>
              </w:rPr>
              <w:t xml:space="preserve">★ Doors open: 10pm - Late</w:t>
            </w:r>
          </w:p>
          <w:p w:rsidR="00000000" w:rsidDel="00000000" w:rsidP="00000000" w:rsidRDefault="00000000" w:rsidRPr="00000000" w14:paraId="00000006">
            <w:pPr>
              <w:widowControl w:val="0"/>
              <w:spacing w:line="240" w:lineRule="auto"/>
              <w:rPr/>
            </w:pPr>
            <w:r w:rsidDel="00000000" w:rsidR="00000000" w:rsidRPr="00000000">
              <w:rPr>
                <w:rtl w:val="0"/>
              </w:rPr>
              <w:t xml:space="preserve">★ Entrance (incl. 1 free drink):</w:t>
            </w:r>
          </w:p>
          <w:p w:rsidR="00000000" w:rsidDel="00000000" w:rsidP="00000000" w:rsidRDefault="00000000" w:rsidRPr="00000000" w14:paraId="00000007">
            <w:pPr>
              <w:widowControl w:val="0"/>
              <w:spacing w:line="240" w:lineRule="auto"/>
              <w:rPr>
                <w:sz w:val="16"/>
                <w:szCs w:val="16"/>
              </w:rPr>
            </w:pPr>
            <w:r w:rsidDel="00000000" w:rsidR="00000000" w:rsidRPr="00000000">
              <w:rPr>
                <w:sz w:val="16"/>
                <w:szCs w:val="16"/>
                <w:rtl w:val="0"/>
              </w:rPr>
              <w:t xml:space="preserve">▸ Men 400B</w:t>
            </w:r>
          </w:p>
          <w:p w:rsidR="00000000" w:rsidDel="00000000" w:rsidP="00000000" w:rsidRDefault="00000000" w:rsidRPr="00000000" w14:paraId="00000008">
            <w:pPr>
              <w:widowControl w:val="0"/>
              <w:spacing w:line="240" w:lineRule="auto"/>
              <w:rPr/>
            </w:pPr>
            <w:r w:rsidDel="00000000" w:rsidR="00000000" w:rsidRPr="00000000">
              <w:rPr>
                <w:sz w:val="16"/>
                <w:szCs w:val="16"/>
                <w:rtl w:val="0"/>
              </w:rPr>
              <w:t xml:space="preserve">▸ Ladies 300B</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pPr>
            <w:r w:rsidDel="00000000" w:rsidR="00000000" w:rsidRPr="00000000">
              <w:rPr>
                <w:rtl w:val="0"/>
              </w:rPr>
              <w:t xml:space="preserve">★ Table reservations: </w:t>
            </w:r>
          </w:p>
          <w:p w:rsidR="00000000" w:rsidDel="00000000" w:rsidP="00000000" w:rsidRDefault="00000000" w:rsidRPr="00000000" w14:paraId="0000000A">
            <w:pPr>
              <w:widowControl w:val="0"/>
              <w:spacing w:line="240" w:lineRule="auto"/>
              <w:rPr>
                <w:sz w:val="16"/>
                <w:szCs w:val="16"/>
              </w:rPr>
            </w:pPr>
            <w:r w:rsidDel="00000000" w:rsidR="00000000" w:rsidRPr="00000000">
              <w:rPr>
                <w:sz w:val="16"/>
                <w:szCs w:val="16"/>
                <w:rtl w:val="0"/>
              </w:rPr>
              <w:t xml:space="preserve">▸ Web: </w:t>
            </w:r>
            <w:hyperlink r:id="rId6">
              <w:r w:rsidDel="00000000" w:rsidR="00000000" w:rsidRPr="00000000">
                <w:rPr>
                  <w:color w:val="1155cc"/>
                  <w:sz w:val="16"/>
                  <w:szCs w:val="16"/>
                  <w:u w:val="single"/>
                  <w:rtl w:val="0"/>
                </w:rPr>
                <w:t xml:space="preserve">www.clubinsanitybangkok.com/table-booking</w:t>
              </w:r>
            </w:hyperlink>
            <w:r w:rsidDel="00000000" w:rsidR="00000000" w:rsidRPr="00000000">
              <w:rPr>
                <w:rtl w:val="0"/>
              </w:rPr>
            </w:r>
          </w:p>
          <w:p w:rsidR="00000000" w:rsidDel="00000000" w:rsidP="00000000" w:rsidRDefault="00000000" w:rsidRPr="00000000" w14:paraId="0000000B">
            <w:pPr>
              <w:widowControl w:val="0"/>
              <w:spacing w:line="240" w:lineRule="auto"/>
              <w:rPr>
                <w:sz w:val="16"/>
                <w:szCs w:val="16"/>
              </w:rPr>
            </w:pPr>
            <w:r w:rsidDel="00000000" w:rsidR="00000000" w:rsidRPr="00000000">
              <w:rPr>
                <w:sz w:val="16"/>
                <w:szCs w:val="16"/>
                <w:rtl w:val="0"/>
              </w:rPr>
              <w:t xml:space="preserve">▸ WhatsApp: +66 (0)8 2731 8885</w:t>
            </w:r>
          </w:p>
          <w:p w:rsidR="00000000" w:rsidDel="00000000" w:rsidP="00000000" w:rsidRDefault="00000000" w:rsidRPr="00000000" w14:paraId="0000000C">
            <w:pPr>
              <w:widowControl w:val="0"/>
              <w:spacing w:line="240" w:lineRule="auto"/>
              <w:rPr/>
            </w:pPr>
            <w:r w:rsidDel="00000000" w:rsidR="00000000" w:rsidRPr="00000000">
              <w:rPr>
                <w:sz w:val="16"/>
                <w:szCs w:val="16"/>
                <w:rtl w:val="0"/>
              </w:rPr>
              <w:t xml:space="preserve">▸ Line: @insanity (with @)</w:t>
            </w:r>
            <w:r w:rsidDel="00000000" w:rsidR="00000000" w:rsidRPr="00000000">
              <w:rPr>
                <w:rtl w:val="0"/>
              </w:rPr>
            </w:r>
          </w:p>
        </w:tc>
      </w:tr>
    </w:tbl>
    <w:p w:rsidR="00000000" w:rsidDel="00000000" w:rsidP="00000000" w:rsidRDefault="00000000" w:rsidRPr="00000000" w14:paraId="0000000D">
      <w:pPr>
        <w:jc w:val="left"/>
        <w:rPr/>
      </w:pPr>
      <w:r w:rsidDel="00000000" w:rsidR="00000000" w:rsidRPr="00000000">
        <w:rPr>
          <w:rtl w:val="0"/>
        </w:rPr>
      </w:r>
    </w:p>
    <w:p w:rsidR="00000000" w:rsidDel="00000000" w:rsidP="00000000" w:rsidRDefault="00000000" w:rsidRPr="00000000" w14:paraId="0000000E">
      <w:pPr>
        <w:jc w:val="left"/>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Taking great strides towards success, Robin and Maurice, AKA Magnificence, have been making crucial moves in the industry. With numerous releases, ranging from progressive house to groovy productions, the talented outfit have certainly demonstrated versatility!</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Pushing their own boundaries and crossing genres (the Swedish House Mafia recently debuted the Magnificence EP at the Miami Ultra Music Festival), the Dutch power-duo are changing the sound of electro house as we know it.</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With a massive support list from the likes of Axwell / Ingrosso, Martin Garrix, Alesso, Zedd, Tiësto, Don Diablo, Nicky Romero, Steve Angello and others, tracks from their EP quickly reached the #2 spot in the Beatport Electro House Top 100, and the #1 Overall Track label at 1001tracklists.com to become an industry favourite.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Boasting a solid live reputation and some big announcements to make, this duo makes sure that the future is going to be Magnificence!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Come experience Panthera Group entertainment, together with the biggest stars the world has to offer at Insanity Nightclub!</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Full Event Information: </w:t>
      </w:r>
      <w:hyperlink r:id="rId7">
        <w:r w:rsidDel="00000000" w:rsidR="00000000" w:rsidRPr="00000000">
          <w:rPr>
            <w:color w:val="1155cc"/>
            <w:u w:val="single"/>
            <w:rtl w:val="0"/>
          </w:rPr>
          <w:t xml:space="preserve">https://www.facebook.com/events/2216767228392391</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sz w:val="28"/>
          <w:szCs w:val="28"/>
        </w:rPr>
      </w:pPr>
      <w:r w:rsidDel="00000000" w:rsidR="00000000" w:rsidRPr="00000000">
        <w:rPr>
          <w:rtl w:val="0"/>
        </w:rPr>
      </w:r>
    </w:p>
    <w:p w:rsidR="00000000" w:rsidDel="00000000" w:rsidP="00000000" w:rsidRDefault="00000000" w:rsidRPr="00000000" w14:paraId="0000001E">
      <w:pPr>
        <w:rPr>
          <w:b w:val="1"/>
          <w:sz w:val="28"/>
          <w:szCs w:val="28"/>
        </w:rPr>
      </w:pPr>
      <w:r w:rsidDel="00000000" w:rsidR="00000000" w:rsidRPr="00000000">
        <w:rPr>
          <w:rtl w:val="0"/>
        </w:rPr>
      </w:r>
    </w:p>
    <w:p w:rsidR="00000000" w:rsidDel="00000000" w:rsidP="00000000" w:rsidRDefault="00000000" w:rsidRPr="00000000" w14:paraId="0000001F">
      <w:pPr>
        <w:rPr>
          <w:b w:val="1"/>
          <w:sz w:val="28"/>
          <w:szCs w:val="28"/>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rtl w:val="0"/>
        </w:rPr>
      </w:r>
    </w:p>
    <w:p w:rsidR="00000000" w:rsidDel="00000000" w:rsidP="00000000" w:rsidRDefault="00000000" w:rsidRPr="00000000" w14:paraId="00000021">
      <w:pPr>
        <w:jc w:val="center"/>
        <w:rPr>
          <w:b w:val="1"/>
          <w:sz w:val="28"/>
          <w:szCs w:val="28"/>
        </w:rPr>
      </w:pPr>
      <w:r w:rsidDel="00000000" w:rsidR="00000000" w:rsidRPr="00000000">
        <w:rPr>
          <w:rtl w:val="0"/>
        </w:rPr>
      </w:r>
    </w:p>
    <w:p w:rsidR="00000000" w:rsidDel="00000000" w:rsidP="00000000" w:rsidRDefault="00000000" w:rsidRPr="00000000" w14:paraId="00000022">
      <w:pPr>
        <w:jc w:val="center"/>
        <w:rPr/>
      </w:pPr>
      <w:r w:rsidDel="00000000" w:rsidR="00000000" w:rsidRPr="00000000">
        <w:rPr>
          <w:rFonts w:ascii="Arial Unicode MS" w:cs="Arial Unicode MS" w:eastAsia="Arial Unicode MS" w:hAnsi="Arial Unicode MS"/>
          <w:b w:val="1"/>
          <w:rtl w:val="0"/>
        </w:rPr>
        <w:t xml:space="preserve">6月26日</w:t>
      </w: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trHeight w:val="420" w:hRule="atLeast"/>
        </w:trPr>
        <w:tc>
          <w:tcPr>
            <w:gridSpan w:val="2"/>
            <w:tcBorders>
              <w:top w:color="cccccc" w:space="0" w:sz="4" w:val="single"/>
              <w:left w:color="cccccc" w:space="0" w:sz="4" w:val="single"/>
              <w:bottom w:color="cccccc" w:space="0" w:sz="4" w:val="single"/>
              <w:right w:color="cccccc" w:space="0" w:sz="4"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23">
            <w:pPr>
              <w:rPr/>
            </w:pPr>
            <w:r w:rsidDel="00000000" w:rsidR="00000000" w:rsidRPr="00000000">
              <w:rPr>
                <w:rtl w:val="0"/>
              </w:rPr>
            </w:r>
          </w:p>
        </w:tc>
      </w:tr>
      <w:tr>
        <w:tc>
          <w:tcPr>
            <w:tcBorders>
              <w:top w:color="cccccc" w:space="0" w:sz="4" w:val="single"/>
              <w:left w:color="cccccc" w:space="0" w:sz="4" w:val="single"/>
              <w:bottom w:color="cccccc" w:space="0" w:sz="4" w:val="single"/>
              <w:right w:color="cccccc" w:space="0" w:sz="4" w:val="single"/>
            </w:tcBorders>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pPr>
            <w:r w:rsidDel="00000000" w:rsidR="00000000" w:rsidRPr="00000000">
              <w:rPr>
                <w:rFonts w:ascii="Arial Unicode MS" w:cs="Arial Unicode MS" w:eastAsia="Arial Unicode MS" w:hAnsi="Arial Unicode MS"/>
                <w:rtl w:val="0"/>
              </w:rPr>
              <w:t xml:space="preserve">★营业时间: 22:00 - 深夜</w:t>
            </w:r>
          </w:p>
          <w:p w:rsidR="00000000" w:rsidDel="00000000" w:rsidP="00000000" w:rsidRDefault="00000000" w:rsidRPr="00000000" w14:paraId="00000026">
            <w:pPr>
              <w:widowControl w:val="0"/>
              <w:spacing w:line="240" w:lineRule="auto"/>
              <w:rPr/>
            </w:pPr>
            <w:r w:rsidDel="00000000" w:rsidR="00000000" w:rsidRPr="00000000">
              <w:rPr>
                <w:rFonts w:ascii="Arial Unicode MS" w:cs="Arial Unicode MS" w:eastAsia="Arial Unicode MS" w:hAnsi="Arial Unicode MS"/>
                <w:rtl w:val="0"/>
              </w:rPr>
              <w:t xml:space="preserve">★ 门票 (i包含一杯酒):</w:t>
            </w:r>
          </w:p>
          <w:p w:rsidR="00000000" w:rsidDel="00000000" w:rsidP="00000000" w:rsidRDefault="00000000" w:rsidRPr="00000000" w14:paraId="00000027">
            <w:pPr>
              <w:widowControl w:val="0"/>
              <w:spacing w:line="240" w:lineRule="auto"/>
              <w:rPr>
                <w:sz w:val="16"/>
                <w:szCs w:val="16"/>
              </w:rPr>
            </w:pPr>
            <w:r w:rsidDel="00000000" w:rsidR="00000000" w:rsidRPr="00000000">
              <w:rPr>
                <w:rFonts w:ascii="Arial Unicode MS" w:cs="Arial Unicode MS" w:eastAsia="Arial Unicode MS" w:hAnsi="Arial Unicode MS"/>
                <w:sz w:val="16"/>
                <w:szCs w:val="16"/>
                <w:rtl w:val="0"/>
              </w:rPr>
              <w:t xml:space="preserve">▸ 男士 400泰铢</w:t>
            </w:r>
          </w:p>
          <w:p w:rsidR="00000000" w:rsidDel="00000000" w:rsidP="00000000" w:rsidRDefault="00000000" w:rsidRPr="00000000" w14:paraId="00000028">
            <w:pPr>
              <w:widowControl w:val="0"/>
              <w:spacing w:line="240" w:lineRule="auto"/>
              <w:rPr/>
            </w:pPr>
            <w:r w:rsidDel="00000000" w:rsidR="00000000" w:rsidRPr="00000000">
              <w:rPr>
                <w:rFonts w:ascii="Arial Unicode MS" w:cs="Arial Unicode MS" w:eastAsia="Arial Unicode MS" w:hAnsi="Arial Unicode MS"/>
                <w:sz w:val="16"/>
                <w:szCs w:val="16"/>
                <w:rtl w:val="0"/>
              </w:rPr>
              <w:t xml:space="preserve">▸ 女士 300泰铢</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pPr>
            <w:r w:rsidDel="00000000" w:rsidR="00000000" w:rsidRPr="00000000">
              <w:rPr>
                <w:rFonts w:ascii="Arial Unicode MS" w:cs="Arial Unicode MS" w:eastAsia="Arial Unicode MS" w:hAnsi="Arial Unicode MS"/>
                <w:rtl w:val="0"/>
              </w:rPr>
              <w:t xml:space="preserve">★预定卡座</w:t>
            </w:r>
          </w:p>
          <w:p w:rsidR="00000000" w:rsidDel="00000000" w:rsidP="00000000" w:rsidRDefault="00000000" w:rsidRPr="00000000" w14:paraId="0000002A">
            <w:pPr>
              <w:widowControl w:val="0"/>
              <w:spacing w:line="240" w:lineRule="auto"/>
              <w:rPr>
                <w:sz w:val="16"/>
                <w:szCs w:val="16"/>
              </w:rPr>
            </w:pPr>
            <w:r w:rsidDel="00000000" w:rsidR="00000000" w:rsidRPr="00000000">
              <w:rPr>
                <w:rFonts w:ascii="Arial Unicode MS" w:cs="Arial Unicode MS" w:eastAsia="Arial Unicode MS" w:hAnsi="Arial Unicode MS"/>
                <w:sz w:val="16"/>
                <w:szCs w:val="16"/>
                <w:rtl w:val="0"/>
              </w:rPr>
              <w:t xml:space="preserve">▸ 网站: </w:t>
            </w:r>
            <w:hyperlink r:id="rId8">
              <w:r w:rsidDel="00000000" w:rsidR="00000000" w:rsidRPr="00000000">
                <w:rPr>
                  <w:color w:val="1155cc"/>
                  <w:sz w:val="16"/>
                  <w:szCs w:val="16"/>
                  <w:u w:val="single"/>
                  <w:rtl w:val="0"/>
                </w:rPr>
                <w:t xml:space="preserve">www.clubinsanitybangkok.com/table-booking</w:t>
              </w:r>
            </w:hyperlink>
            <w:r w:rsidDel="00000000" w:rsidR="00000000" w:rsidRPr="00000000">
              <w:rPr>
                <w:rtl w:val="0"/>
              </w:rPr>
            </w:r>
          </w:p>
          <w:p w:rsidR="00000000" w:rsidDel="00000000" w:rsidP="00000000" w:rsidRDefault="00000000" w:rsidRPr="00000000" w14:paraId="0000002B">
            <w:pPr>
              <w:widowControl w:val="0"/>
              <w:spacing w:line="240" w:lineRule="auto"/>
              <w:rPr>
                <w:sz w:val="16"/>
                <w:szCs w:val="16"/>
              </w:rPr>
            </w:pPr>
            <w:r w:rsidDel="00000000" w:rsidR="00000000" w:rsidRPr="00000000">
              <w:rPr>
                <w:sz w:val="16"/>
                <w:szCs w:val="16"/>
                <w:rtl w:val="0"/>
              </w:rPr>
              <w:t xml:space="preserve">▸ WhatsApp: +66 (0)8 2731 8885</w:t>
            </w:r>
          </w:p>
          <w:p w:rsidR="00000000" w:rsidDel="00000000" w:rsidP="00000000" w:rsidRDefault="00000000" w:rsidRPr="00000000" w14:paraId="0000002C">
            <w:pPr>
              <w:widowControl w:val="0"/>
              <w:spacing w:line="240" w:lineRule="auto"/>
              <w:rPr/>
            </w:pPr>
            <w:r w:rsidDel="00000000" w:rsidR="00000000" w:rsidRPr="00000000">
              <w:rPr>
                <w:rFonts w:ascii="Arial Unicode MS" w:cs="Arial Unicode MS" w:eastAsia="Arial Unicode MS" w:hAnsi="Arial Unicode MS"/>
                <w:sz w:val="16"/>
                <w:szCs w:val="16"/>
                <w:rtl w:val="0"/>
              </w:rPr>
              <w:t xml:space="preserve">▸ Line: @insanity (加 @)</w:t>
            </w:r>
            <w:r w:rsidDel="00000000" w:rsidR="00000000" w:rsidRPr="00000000">
              <w:rPr>
                <w:rtl w:val="0"/>
              </w:rPr>
            </w:r>
          </w:p>
        </w:tc>
      </w:tr>
    </w:tbl>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Fonts w:ascii="Arial Unicode MS" w:cs="Arial Unicode MS" w:eastAsia="Arial Unicode MS" w:hAnsi="Arial Unicode MS"/>
          <w:rtl w:val="0"/>
        </w:rPr>
        <w:t xml:space="preserve">Magnificence组合自入行以来，成员Robin和Maurice就已在业内做出了重大的贡献，这也使得组合距离成功越来越近。近年来组合发布的作品风格包括有从progressive house到创新式制作曲目，可谓是多才多艺。</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Fonts w:ascii="Arial Unicode MS" w:cs="Arial Unicode MS" w:eastAsia="Arial Unicode MS" w:hAnsi="Arial Unicode MS"/>
          <w:rtl w:val="0"/>
        </w:rPr>
        <w:t xml:space="preserve">一直以来，组合都在追求创新，并且也时刻改变音乐类别（近来Swedish House Mafia已预先在迈阿密Ultra音乐节上发布了Magnificence的EP）。毋庸置疑，这对强大的荷兰组合已在慢慢改变电子浩室音乐的游戏规则。</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Fonts w:ascii="Arial Unicode MS" w:cs="Arial Unicode MS" w:eastAsia="Arial Unicode MS" w:hAnsi="Arial Unicode MS"/>
          <w:rtl w:val="0"/>
        </w:rPr>
        <w:t xml:space="preserve">在各位大牌（比如：Axwell / Ingrosso、Martin Garrix、Alesso、 Zedd、Tiësto、Don Diablo、Nicky Romero、 Steve Angello等等）的帮助下，Magnificence组合EP中的曲目迅速在Beatport Electro House前100排名上排到第二位、在1001tracklists.com上以整张EP专辑排名第一，这些成就都已使组合在业内奠定了坚实的地位。</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Fonts w:ascii="Arial Unicode MS" w:cs="Arial Unicode MS" w:eastAsia="Arial Unicode MS" w:hAnsi="Arial Unicode MS"/>
          <w:rtl w:val="0"/>
        </w:rPr>
        <w:t xml:space="preserve">精彩的现场表演以及未来重大新闻的发布都将确保这对组合的未来星途明亮。</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Fonts w:ascii="Arial Unicode MS" w:cs="Arial Unicode MS" w:eastAsia="Arial Unicode MS" w:hAnsi="Arial Unicode MS"/>
          <w:rtl w:val="0"/>
        </w:rPr>
        <w:t xml:space="preserve">来和Panthera集团一起来体验这一盛事，就在Insanity Nightclub！</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Full Event Information: </w:t>
      </w:r>
      <w:hyperlink r:id="rId9">
        <w:r w:rsidDel="00000000" w:rsidR="00000000" w:rsidRPr="00000000">
          <w:rPr>
            <w:color w:val="1155cc"/>
            <w:u w:val="single"/>
            <w:rtl w:val="0"/>
          </w:rPr>
          <w:t xml:space="preserve">https://www.facebook.com/events/2216767228392391</w:t>
        </w:r>
      </w:hyperlink>
      <w:r w:rsidDel="00000000" w:rsidR="00000000" w:rsidRPr="00000000">
        <w:rPr>
          <w:rtl w:val="0"/>
        </w:rPr>
      </w:r>
    </w:p>
    <w:p w:rsidR="00000000" w:rsidDel="00000000" w:rsidP="00000000" w:rsidRDefault="00000000" w:rsidRPr="00000000" w14:paraId="0000003A">
      <w:pPr>
        <w:rPr/>
      </w:pPr>
      <w:r w:rsidDel="00000000" w:rsidR="00000000" w:rsidRPr="00000000">
        <w:rPr>
          <w:rFonts w:ascii="Arial Unicode MS" w:cs="Arial Unicode MS" w:eastAsia="Arial Unicode MS" w:hAnsi="Arial Unicode MS"/>
          <w:rtl w:val="0"/>
        </w:rPr>
        <w:t xml:space="preserve">派对完整信息：</w:t>
      </w:r>
      <w:hyperlink r:id="rId10">
        <w:r w:rsidDel="00000000" w:rsidR="00000000" w:rsidRPr="00000000">
          <w:rPr>
            <w:color w:val="1155cc"/>
            <w:u w:val="single"/>
            <w:rtl w:val="0"/>
          </w:rPr>
          <w:t xml:space="preserve">https://www.facebook.com/events/2216767228392391</w:t>
        </w:r>
      </w:hyperlink>
      <w:r w:rsidDel="00000000" w:rsidR="00000000" w:rsidRPr="00000000">
        <w:rPr>
          <w:rtl w:val="0"/>
        </w:rPr>
      </w:r>
    </w:p>
    <w:sectPr>
      <w:headerReference r:id="rId11"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jc w:val="center"/>
      <w:rPr/>
    </w:pPr>
    <w:r w:rsidDel="00000000" w:rsidR="00000000" w:rsidRPr="00000000">
      <w:rPr/>
      <w:drawing>
        <wp:inline distB="114300" distT="114300" distL="114300" distR="114300">
          <wp:extent cx="1714500" cy="62865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14500" cy="628650"/>
                  </a:xfrm>
                  <a:prstGeom prst="rect"/>
                  <a:ln/>
                </pic:spPr>
              </pic:pic>
            </a:graphicData>
          </a:graphic>
        </wp:inline>
      </w:drawing>
    </w:r>
    <w:r w:rsidDel="00000000" w:rsidR="00000000" w:rsidRPr="00000000">
      <w:rPr>
        <w:rtl w:val="0"/>
      </w:rPr>
    </w:r>
  </w:p>
  <w:p w:rsidR="00000000" w:rsidDel="00000000" w:rsidP="00000000" w:rsidRDefault="00000000" w:rsidRPr="00000000" w14:paraId="0000003C">
    <w:pPr>
      <w:jc w:val="center"/>
      <w:rPr>
        <w:b w:val="1"/>
        <w:sz w:val="28"/>
        <w:szCs w:val="28"/>
      </w:rPr>
    </w:pPr>
    <w:r w:rsidDel="00000000" w:rsidR="00000000" w:rsidRPr="00000000">
      <w:rPr>
        <w:b w:val="1"/>
        <w:sz w:val="28"/>
        <w:szCs w:val="28"/>
        <w:rtl w:val="0"/>
      </w:rPr>
      <w:t xml:space="preserve">Magnificence@Insanity</w:t>
    </w:r>
  </w:p>
  <w:p w:rsidR="00000000" w:rsidDel="00000000" w:rsidP="00000000" w:rsidRDefault="00000000" w:rsidRPr="00000000" w14:paraId="0000003D">
    <w:pPr>
      <w:jc w:val="center"/>
      <w:rPr>
        <w:b w:val="1"/>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facebook.com/events/2216767228392391/" TargetMode="External"/><Relationship Id="rId9" Type="http://schemas.openxmlformats.org/officeDocument/2006/relationships/hyperlink" Target="https://www.facebook.com/events/2216767228392391/" TargetMode="External"/><Relationship Id="rId5" Type="http://schemas.openxmlformats.org/officeDocument/2006/relationships/styles" Target="styles.xml"/><Relationship Id="rId6" Type="http://schemas.openxmlformats.org/officeDocument/2006/relationships/hyperlink" Target="http://www.clubinsanitybangkok.com/table-booking" TargetMode="External"/><Relationship Id="rId7" Type="http://schemas.openxmlformats.org/officeDocument/2006/relationships/hyperlink" Target="https://www.facebook.com/events/2216767228392391/" TargetMode="External"/><Relationship Id="rId8" Type="http://schemas.openxmlformats.org/officeDocument/2006/relationships/hyperlink" Target="http://www.clubinsanitybangkok.com/table-book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